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לורד רנדל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(אם ובן) · 2–א (מיטה) · 3–ב (מתו) · 4–ג (הבקשה למיטה)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2–נכון · 3–לא נכון (האם – דואגת וקשובה)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2–ב · 3–א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1–דיאלוג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מן הציד ביער; הוא עייף ומבקש מאמו להציע לו את המיטה.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לורד רנדל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בחור חזר הביתה עייף מאוד. אמו שאלה שאלות. היא הבינה שהוא חולה מאוד מאוכל רע.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מדבר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מלך ושר     ב. אם ובן     ג. שני חברים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ביקש הבן?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מיטה     ב. כסף     ג. אוכל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קרה לכלבים?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ברחו     ב. מתו     ג. שיחקו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חוזר בכל בית?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מספר     ב. שם האם     ג. הבקשה למיטה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האהובה – מסתורית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לורד רנדל – צעיר ותמים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 – מסתורית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לורד רנדל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מסתורית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דואגת וקשובה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האהובה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צעיר ותמים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עלילה   |   דיאלוג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שיחה בין דמויות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מאיפה חוזר לורד רנדל ומה הוא מבקש?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למה לדעתכם הבלדה הזאת שרדה מאות שנים ועדיין מושרת?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לורד רנדל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מ"לורד רנדל":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